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61B9" w:rsidRDefault="008A21ED" w:rsidP="00F57019">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D361B9" w:rsidRDefault="008A21ED" w:rsidP="00F57019">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Chúng con xin phép chia sẻ một số nội dung chính mà chúng con ghi chép trong bài Thầy Vọng Tây giảng từ 4h50’ đến 6h00’, sáng thứ </w:t>
      </w:r>
      <w:r>
        <w:rPr>
          <w:rFonts w:ascii="Times New Roman" w:eastAsia="Times New Roman" w:hAnsi="Times New Roman" w:cs="Times New Roman"/>
          <w:i/>
          <w:sz w:val="24"/>
          <w:szCs w:val="24"/>
        </w:rPr>
        <w:t>Sáu</w:t>
      </w:r>
      <w:r>
        <w:rPr>
          <w:rFonts w:ascii="Times New Roman" w:eastAsia="Times New Roman" w:hAnsi="Times New Roman" w:cs="Times New Roman"/>
          <w:i/>
          <w:color w:val="000000"/>
          <w:sz w:val="24"/>
          <w:szCs w:val="24"/>
        </w:rPr>
        <w:t xml:space="preserve">, ngày </w:t>
      </w:r>
      <w:r>
        <w:rPr>
          <w:rFonts w:ascii="Times New Roman" w:eastAsia="Times New Roman" w:hAnsi="Times New Roman" w:cs="Times New Roman"/>
          <w:i/>
          <w:sz w:val="24"/>
          <w:szCs w:val="24"/>
        </w:rPr>
        <w:t>27</w:t>
      </w:r>
      <w:r>
        <w:rPr>
          <w:rFonts w:ascii="Times New Roman" w:eastAsia="Times New Roman" w:hAnsi="Times New Roman" w:cs="Times New Roman"/>
          <w:i/>
          <w:color w:val="000000"/>
          <w:sz w:val="24"/>
          <w:szCs w:val="24"/>
        </w:rPr>
        <w:t>/01/2023</w:t>
      </w:r>
    </w:p>
    <w:p w:rsidR="00D361B9" w:rsidRDefault="008A21ED" w:rsidP="00F57019">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D361B9" w:rsidRDefault="008A21ED" w:rsidP="00F57019">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1141</w:t>
      </w:r>
    </w:p>
    <w:p w:rsidR="00D361B9" w:rsidRDefault="008A21ED" w:rsidP="00F57019">
      <w:pPr>
        <w:pStyle w:val="Normal1"/>
        <w:spacing w:after="16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“LÀM VIỆC TỐT KHÔNG NGƯỜI BIẾT LÀ TÍCH ÂM ĐỨC”</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làm việc gì chúng ta cũng mong có người biết, nếu có người biết thì chúng ta làm hăng say, không có người biết thì chúng ta làm một cách chểnh mảng. Đây là tập khí rất sâu nặng của chúng sanh. Phật Bồ Tát có tâm “</w:t>
      </w:r>
      <w:r>
        <w:rPr>
          <w:rFonts w:ascii="Times New Roman" w:eastAsia="Times New Roman" w:hAnsi="Times New Roman" w:cs="Times New Roman"/>
          <w:i/>
          <w:sz w:val="24"/>
          <w:szCs w:val="24"/>
        </w:rPr>
        <w:t>vô duyên đại từ</w:t>
      </w:r>
      <w:r>
        <w:rPr>
          <w:rFonts w:ascii="Times New Roman" w:eastAsia="Times New Roman" w:hAnsi="Times New Roman" w:cs="Times New Roman"/>
          <w:sz w:val="24"/>
          <w:szCs w:val="24"/>
        </w:rPr>
        <w:t>”. Lòng từ không có lí do. Các Ngài đến để giúp chúng sanh hữu duyên, khi hết duyên thì Ngài ra đi. Chúng ta giúp chúng sanh phải có lý do nên chúng ta không thể tạo được công đức mà chúng ta chỉ tạo được một chút phước báu nhỏ. Công đức giúp chúng ta vượt thoát sinh tử. Tâm chúng ta thanh tịnh thì chúng ta mới có thể có công đức.</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Chư Phật Bồ Tát và các bậc Tổ Sư Đại Đức đến thế gian giúp chúng sanh và rồi ra đi. Điều này giống như người xưa thường nói: “</w:t>
      </w:r>
      <w:r>
        <w:rPr>
          <w:rFonts w:ascii="Times New Roman" w:eastAsia="Times New Roman" w:hAnsi="Times New Roman" w:cs="Times New Roman"/>
          <w:i/>
          <w:sz w:val="24"/>
          <w:szCs w:val="24"/>
        </w:rPr>
        <w:t>Nhạn hóa trường không</w:t>
      </w:r>
      <w:r>
        <w:rPr>
          <w:rFonts w:ascii="Times New Roman" w:eastAsia="Times New Roman" w:hAnsi="Times New Roman" w:cs="Times New Roman"/>
          <w:sz w:val="24"/>
          <w:szCs w:val="24"/>
        </w:rPr>
        <w:t>”. Cánh nhạn bay qua bầu trời và biến mất, không để lại dấu vết. Hòa Thượng dạy chúng ta buông xả, chúng ta làm những gì tốt nhất cho thế gian nhưng tâm chúng ta không lưu lại. Tâm chúng ta không lưu lại những việc chúng ta đã làm thì tâm chúng ta sẽ thanh tịnh. Nếu chúng ta lưu lại mọi việc trong tâm thì chúng ta sẽ chìm đắm trong vọng tưởng, phân biệt, chấp trước. Chúng ta dùng tâm phân biệt, chấp trước để làm việc thiện thì việc thiện đó không còn là việc thiện. Chúng ta dùng tâm phân biệt, chấp trước niệm Phật thì câu Phật hiệu bị xen tạp bởi vọng tưởng. Nhiều người học Phật không có thành tựu vì họ dụng tâm sai.</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Chúng ta làm việc thiện không nên để người khác tán thán. Nếu chúng ta hy vọng người khác tán thán, biểu dương thì đó là tâm bất thiện”. </w:t>
      </w:r>
      <w:r>
        <w:rPr>
          <w:rFonts w:ascii="Times New Roman" w:eastAsia="Times New Roman" w:hAnsi="Times New Roman" w:cs="Times New Roman"/>
          <w:sz w:val="24"/>
          <w:szCs w:val="24"/>
        </w:rPr>
        <w:t>Tâm chúng ta bất thiện vì chúng ta muốn người khác biết, muốn được người tán thán là chúng ta đã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xml:space="preserve">”. Tâm chúng ta bất thiện, chúng ta làm Phật sự thì Phật Sự đó cũng sẽ chuyển thành Ma sự. Nhiều </w:t>
      </w:r>
      <w:r>
        <w:rPr>
          <w:rFonts w:ascii="Times New Roman" w:eastAsia="Times New Roman" w:hAnsi="Times New Roman" w:cs="Times New Roman"/>
          <w:sz w:val="24"/>
          <w:szCs w:val="24"/>
        </w:rPr>
        <w:lastRenderedPageBreak/>
        <w:t>người học Phật nhưng vẫn phiền não, chướng ngại, khổ đau nên họ cho rằng Phật không linh, không phù hộ, che chở cho họ.</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nói: “</w:t>
      </w:r>
      <w:r>
        <w:rPr>
          <w:rFonts w:ascii="Times New Roman" w:eastAsia="Times New Roman" w:hAnsi="Times New Roman" w:cs="Times New Roman"/>
          <w:b/>
          <w:i/>
          <w:sz w:val="24"/>
          <w:szCs w:val="24"/>
        </w:rPr>
        <w:t>Nhất ẩm nhất trác mạc phi tiền định</w:t>
      </w:r>
      <w:r>
        <w:rPr>
          <w:rFonts w:ascii="Times New Roman" w:eastAsia="Times New Roman" w:hAnsi="Times New Roman" w:cs="Times New Roman"/>
          <w:sz w:val="24"/>
          <w:szCs w:val="24"/>
        </w:rPr>
        <w:t>”. Một bữa ăn, một ngụm nước đều do tiền định. Sức khỏe, tuổi thọ của chúng ta cũng do tiền định, do phước báu trong mạng đã định. Chúng ta phải tích cực tạo phước, tích phước. Người xưa nói: “</w:t>
      </w:r>
      <w:r>
        <w:rPr>
          <w:rFonts w:ascii="Times New Roman" w:eastAsia="Times New Roman" w:hAnsi="Times New Roman" w:cs="Times New Roman"/>
          <w:b/>
          <w:i/>
          <w:sz w:val="24"/>
          <w:szCs w:val="24"/>
        </w:rPr>
        <w:t>Người phước sẽ ở đất phước. Đất phước chỉ dành cho người phước</w:t>
      </w:r>
      <w:r>
        <w:rPr>
          <w:rFonts w:ascii="Times New Roman" w:eastAsia="Times New Roman" w:hAnsi="Times New Roman" w:cs="Times New Roman"/>
          <w:sz w:val="24"/>
          <w:szCs w:val="24"/>
        </w:rPr>
        <w:t>”. Chúng ta không thông được lý, trên sự chúng ta cũng làm chưa tới nên chúng ta gặp chướng ngại trùng trùng.</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làm việc thiện không nên để người khác biết. Nếu chúng ta khoe khoang hoặc có người biết thì chúng ta làm tích cực, không có người biết thì chúng ta làm chểnh mảng vậy thì chúng ta không thể tích được công đức. Chúng ta làm mà chúng ta không để người khác biết, phước đức này càng tích càng sâu, tương lai quả báo của chúng ta rất thù thắng. Chúng ta làm việc tốt nhưng chúng ta để người khác biết, mọi người tán thán thì chúng ta đã hưởng hết phước. Đây là việc sai lầm!</w:t>
      </w:r>
      <w:r>
        <w:rPr>
          <w:rFonts w:ascii="Times New Roman" w:eastAsia="Times New Roman" w:hAnsi="Times New Roman" w:cs="Times New Roman"/>
          <w:sz w:val="24"/>
          <w:szCs w:val="24"/>
        </w:rPr>
        <w:t>”.</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sanh cần có tấm gương tốt, tấm gương đức hạnh, tấm gương chuyên cần, tinh tấn để họ làm theo. Đôi lúc, nếu vì chúng sanh thì chúng ta cũng cần nói ra để chúng sanh biết. Điều quan trọng là cách dụng tâm của chúng ta, chúng ta nói ra không vì muốn người khác khen ngợi, biểu dương chúng ta. Chúng ta phải quán sát xem chúng ta nói ra là vì mình hay vì người. Có người nói tôi hay khoe khoang. Họ lấy “</w:t>
      </w:r>
      <w:r>
        <w:rPr>
          <w:rFonts w:ascii="Times New Roman" w:eastAsia="Times New Roman" w:hAnsi="Times New Roman" w:cs="Times New Roman"/>
          <w:b/>
          <w:i/>
          <w:sz w:val="24"/>
          <w:szCs w:val="24"/>
        </w:rPr>
        <w:t>Đệ Tử Quy</w:t>
      </w:r>
      <w:r>
        <w:rPr>
          <w:rFonts w:ascii="Times New Roman" w:eastAsia="Times New Roman" w:hAnsi="Times New Roman" w:cs="Times New Roman"/>
          <w:sz w:val="24"/>
          <w:szCs w:val="24"/>
        </w:rPr>
        <w:t>” để nhắc nhở tôi phải: “</w:t>
      </w:r>
      <w:r>
        <w:rPr>
          <w:rFonts w:ascii="Times New Roman" w:eastAsia="Times New Roman" w:hAnsi="Times New Roman" w:cs="Times New Roman"/>
          <w:b/>
          <w:i/>
          <w:sz w:val="24"/>
          <w:szCs w:val="24"/>
        </w:rPr>
        <w:t>Nghe khen sợ, nghe lỗi vui</w:t>
      </w:r>
      <w:r>
        <w:rPr>
          <w:rFonts w:ascii="Times New Roman" w:eastAsia="Times New Roman" w:hAnsi="Times New Roman" w:cs="Times New Roman"/>
          <w:sz w:val="24"/>
          <w:szCs w:val="24"/>
        </w:rPr>
        <w:t xml:space="preserve">”. Đây là lời Thánh Hiền nhắc nhở chúng sanh, chúng ta dùng để nhắc nhở chính mình chứ không dùng để soi lỗi của người. </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w:t>
      </w:r>
      <w:r>
        <w:rPr>
          <w:rFonts w:ascii="Times New Roman" w:eastAsia="Times New Roman" w:hAnsi="Times New Roman" w:cs="Times New Roman"/>
          <w:b/>
          <w:i/>
          <w:sz w:val="24"/>
          <w:szCs w:val="24"/>
        </w:rPr>
        <w:t>Tịnh Không Pháp Sư Gia Ngôn Lục</w:t>
      </w:r>
      <w:r>
        <w:rPr>
          <w:rFonts w:ascii="Times New Roman" w:eastAsia="Times New Roman" w:hAnsi="Times New Roman" w:cs="Times New Roman"/>
          <w:sz w:val="24"/>
          <w:szCs w:val="24"/>
        </w:rPr>
        <w:t>”, Hòa Thượng nói: “</w:t>
      </w:r>
      <w:r>
        <w:rPr>
          <w:rFonts w:ascii="Times New Roman" w:eastAsia="Times New Roman" w:hAnsi="Times New Roman" w:cs="Times New Roman"/>
          <w:b/>
          <w:i/>
          <w:sz w:val="24"/>
          <w:szCs w:val="24"/>
        </w:rPr>
        <w:t>Bố thí pháp là chúng ta chân thật làm ra tấm gương để người khác nhìn thấy thì sinh tâm ngưỡng mộ, kính trọng và tìm đến chúng ta để học tập</w:t>
      </w:r>
      <w:r>
        <w:rPr>
          <w:rFonts w:ascii="Times New Roman" w:eastAsia="Times New Roman" w:hAnsi="Times New Roman" w:cs="Times New Roman"/>
          <w:sz w:val="24"/>
          <w:szCs w:val="24"/>
        </w:rPr>
        <w:t xml:space="preserve">”. Bố thí pháp không phải là chỉ in Kinh sách để bảo mọi người đọc trong khi mình không chân thật làm. Bố thí pháp là chúng ta chân thật làm ra được tấm gương. </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làm việc tốt không cần người khác tán dương. Nhưng chúng ta làm việc lỗi lầm, tạo nghiệp thì chúng ta phải mong muốn người khác biết. Họ phê bình, chỉ trích chúng ta thì tội nghiệp của chúng ta sẽ tiêu hết</w:t>
      </w:r>
      <w:r>
        <w:rPr>
          <w:rFonts w:ascii="Times New Roman" w:eastAsia="Times New Roman" w:hAnsi="Times New Roman" w:cs="Times New Roman"/>
          <w:sz w:val="24"/>
          <w:szCs w:val="24"/>
        </w:rPr>
        <w:t>”. Rất nhiều người tạo tội, làm việc sai nhưng họ chỉ  hướng đến Phật sám hối mong được tiêu nghiệp. Nhà Phật nói, chúng ta phải: “</w:t>
      </w:r>
      <w:r>
        <w:rPr>
          <w:rFonts w:ascii="Times New Roman" w:eastAsia="Times New Roman" w:hAnsi="Times New Roman" w:cs="Times New Roman"/>
          <w:b/>
          <w:i/>
          <w:sz w:val="24"/>
          <w:szCs w:val="24"/>
        </w:rPr>
        <w:t>Phát lộ sám hối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Phát lộ</w:t>
      </w:r>
      <w:r>
        <w:rPr>
          <w:rFonts w:ascii="Times New Roman" w:eastAsia="Times New Roman" w:hAnsi="Times New Roman" w:cs="Times New Roman"/>
          <w:sz w:val="24"/>
          <w:szCs w:val="24"/>
        </w:rPr>
        <w:t>” là chúng ta nói ra để người khác biết những sai lầm của mình.</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tăng đoàn nhà Phật, nửa tháng mọi người sẽ họp mặt một lần “</w:t>
      </w:r>
      <w:r>
        <w:rPr>
          <w:rFonts w:ascii="Times New Roman" w:eastAsia="Times New Roman" w:hAnsi="Times New Roman" w:cs="Times New Roman"/>
          <w:b/>
          <w:i/>
          <w:sz w:val="24"/>
          <w:szCs w:val="24"/>
        </w:rPr>
        <w:t>phát lộ sám hối</w:t>
      </w:r>
      <w:r>
        <w:rPr>
          <w:rFonts w:ascii="Times New Roman" w:eastAsia="Times New Roman" w:hAnsi="Times New Roman" w:cs="Times New Roman"/>
          <w:sz w:val="24"/>
          <w:szCs w:val="24"/>
        </w:rPr>
        <w:t>”, nói ra những lỗi lầm của mình. Sau đó, mọi người sẽ hướng tới đại chúng nói: “</w:t>
      </w:r>
      <w:r>
        <w:rPr>
          <w:rFonts w:ascii="Times New Roman" w:eastAsia="Times New Roman" w:hAnsi="Times New Roman" w:cs="Times New Roman"/>
          <w:i/>
          <w:sz w:val="24"/>
          <w:szCs w:val="24"/>
        </w:rPr>
        <w:t>Con nghiệp chướng sâu dày, không biết rằng chính mình đã làm sai. Kính mong đại chúng chỉ điểm!</w:t>
      </w:r>
      <w:r>
        <w:rPr>
          <w:rFonts w:ascii="Times New Roman" w:eastAsia="Times New Roman" w:hAnsi="Times New Roman" w:cs="Times New Roman"/>
          <w:sz w:val="24"/>
          <w:szCs w:val="24"/>
        </w:rPr>
        <w:t>”. Nếu các thành viên trong tăng đoàn không tự nói lỗi mà để tăng đoàn chỉ lỗi thì lỗi đó sẽ càng nặng. Khi đó, họ không chỉ phải sám hối với đại chúng mà nếu lỗi nặng thì họ sẽ phải biệt chúng, nhập thất hoặc tịnh khẩu từ một tháng đến ba tháng. Nếu họ phạm phải lỗi nghiêm trọng trong tứ trọng giới như sát sinh, tà dâm, trộm cắp, nói dối thì họ sẽ bị trục xuất khỏi tăng đoàn. Tăng đoàn của nhà Phật rất nghiêm khắc.</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bài trước, Hòa Thượng: “</w:t>
      </w:r>
      <w:r>
        <w:rPr>
          <w:rFonts w:ascii="Times New Roman" w:eastAsia="Times New Roman" w:hAnsi="Times New Roman" w:cs="Times New Roman"/>
          <w:b/>
          <w:i/>
          <w:sz w:val="24"/>
          <w:szCs w:val="24"/>
        </w:rPr>
        <w:t>Trong Kinh Phật nói: “Đừng làm các việc ác, vâng làm các việc là</w:t>
      </w:r>
      <w:r w:rsidR="00C063A7">
        <w:rPr>
          <w:rFonts w:ascii="Times New Roman" w:eastAsia="Times New Roman" w:hAnsi="Times New Roman" w:cs="Times New Roman"/>
          <w:b/>
          <w:i/>
          <w:sz w:val="24"/>
          <w:szCs w:val="24"/>
        </w:rPr>
        <w:t>nh</w:t>
      </w:r>
      <w:r>
        <w:rPr>
          <w:rFonts w:ascii="Times New Roman" w:eastAsia="Times New Roman" w:hAnsi="Times New Roman" w:cs="Times New Roman"/>
          <w:b/>
          <w:i/>
          <w:sz w:val="24"/>
          <w:szCs w:val="24"/>
        </w:rPr>
        <w:t>”. Đây là tổng nguyên tắc của giới luật”</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Đừng làm các việc ác, vâng làm các việc là</w:t>
      </w:r>
      <w:r w:rsidR="00C063A7">
        <w:rPr>
          <w:rFonts w:ascii="Times New Roman" w:eastAsia="Times New Roman" w:hAnsi="Times New Roman" w:cs="Times New Roman"/>
          <w:i/>
          <w:sz w:val="24"/>
          <w:szCs w:val="24"/>
        </w:rPr>
        <w:t>nh</w:t>
      </w:r>
      <w:r>
        <w:rPr>
          <w:rFonts w:ascii="Times New Roman" w:eastAsia="Times New Roman" w:hAnsi="Times New Roman" w:cs="Times New Roman"/>
          <w:sz w:val="24"/>
          <w:szCs w:val="24"/>
        </w:rPr>
        <w:t xml:space="preserve">” là giới luật, chúng ta làm là phạm, không làm cũng là phạm, không phải là chúng ta thích thì làm, không thích thì không làm. Chúng ta làm việc ác thì chúng ta đã phạm. Việc thiện trong khả năng của chúng ta mà chúng ta không làm thì chúng ta cũng đã phạm. </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Nếu chúng ta không nhận ra được lỗi của mình thì chúng ta hướng đến đại chúng, cần cầu để được nghe đại chúng chỉ ra lỗi giúp chúng ta. Nếu chúng ta biết lỗi, chúng ta tích cực sửa thì mọi người sẽ chỉ lỗi cho chúng ta. Người xưa nói: “</w:t>
      </w:r>
      <w:r>
        <w:rPr>
          <w:rFonts w:ascii="Times New Roman" w:eastAsia="Times New Roman" w:hAnsi="Times New Roman" w:cs="Times New Roman"/>
          <w:b/>
          <w:i/>
          <w:sz w:val="24"/>
          <w:szCs w:val="24"/>
        </w:rPr>
        <w:t>Nhân phi Thánh Hiền, thục năng vô quá. Quá vật đan cải, thiện mạc đại yên</w:t>
      </w:r>
      <w:r>
        <w:rPr>
          <w:rFonts w:ascii="Times New Roman" w:eastAsia="Times New Roman" w:hAnsi="Times New Roman" w:cs="Times New Roman"/>
          <w:sz w:val="24"/>
          <w:szCs w:val="24"/>
        </w:rPr>
        <w:t>”. Con người không phải Thánh Hiền, không ai là không có lỗi. Có lỗi mà chúng ta biết sửa thì không còn gì tốt bằng. Công cuộc sửa lỗi của Phật Bồ Tát, Thánh Hiền rất miên mật, tích cực. Chúng ta tích cực sửa lỗi thì chúng ta cũng có thể trở thành Thánh Hiền. Chúng ta tích cực sửa lỗi cũng là chúng ta đang độ chúng sanh. Mọi người nhìn thấy chúng ta nghiêm khắc sửa lỗi thì mọi người sẽ sinh tâm ngưỡng mộ, kính phục, làm theo. Hòa Thượng nói: “</w:t>
      </w:r>
      <w:r>
        <w:rPr>
          <w:rFonts w:ascii="Times New Roman" w:eastAsia="Times New Roman" w:hAnsi="Times New Roman" w:cs="Times New Roman"/>
          <w:b/>
          <w:i/>
          <w:sz w:val="24"/>
          <w:szCs w:val="24"/>
        </w:rPr>
        <w:t>Hoàn thiện chính mình, ảnh hưởng chúng sanh</w:t>
      </w:r>
      <w:r>
        <w:rPr>
          <w:rFonts w:ascii="Times New Roman" w:eastAsia="Times New Roman" w:hAnsi="Times New Roman" w:cs="Times New Roman"/>
          <w:sz w:val="24"/>
          <w:szCs w:val="24"/>
        </w:rPr>
        <w:t>”. Lần này họ gặp chúng ta họ thấy chúng ta có lỗi, lần sau, lần sau nữa họ gặp chúng ta thì họ thấy chúng ta hoàn toàn khác vậy thì họ sẽ được phản tỉnh.</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muốn tích âm đức thì chúng ta làm việc tốt không cần người khác biết. Chúng ta tích cực làm thì âm đức của chúng ta càng lúc càng sâu dày. Chúng ta làm việc xấu ác thì chúng ta mong muốn người khác biết, nếu người khác biết thì chúng ta sẽ không dám làm việc xấu ác nữa!</w:t>
      </w:r>
      <w:r>
        <w:rPr>
          <w:rFonts w:ascii="Times New Roman" w:eastAsia="Times New Roman" w:hAnsi="Times New Roman" w:cs="Times New Roman"/>
          <w:sz w:val="24"/>
          <w:szCs w:val="24"/>
        </w:rPr>
        <w:t>”. Trong nhà Phật nói: “</w:t>
      </w:r>
      <w:r>
        <w:rPr>
          <w:rFonts w:ascii="Times New Roman" w:eastAsia="Times New Roman" w:hAnsi="Times New Roman" w:cs="Times New Roman"/>
          <w:i/>
          <w:sz w:val="24"/>
          <w:szCs w:val="24"/>
        </w:rPr>
        <w:t>Tự độ độ tha</w:t>
      </w:r>
      <w:r>
        <w:rPr>
          <w:rFonts w:ascii="Times New Roman" w:eastAsia="Times New Roman" w:hAnsi="Times New Roman" w:cs="Times New Roman"/>
          <w:sz w:val="24"/>
          <w:szCs w:val="24"/>
        </w:rPr>
        <w:t>”. Chúng ta muốn độ chúng sanh thì chúng ta phải độ chính mình. Rất nhiều người hiểu sai, họ cho rằng phải độ chính mình xong rồi mới độ chúng sanh. Chúng ta chỉ làm những việc để lợi ích cho riêng mình thì chúng ta đã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hay chúng ta “</w:t>
      </w:r>
      <w:r>
        <w:rPr>
          <w:rFonts w:ascii="Times New Roman" w:eastAsia="Times New Roman" w:hAnsi="Times New Roman" w:cs="Times New Roman"/>
          <w:i/>
          <w:sz w:val="24"/>
          <w:szCs w:val="24"/>
        </w:rPr>
        <w:t>độc thị kỳ thân</w:t>
      </w:r>
      <w:r>
        <w:rPr>
          <w:rFonts w:ascii="Times New Roman" w:eastAsia="Times New Roman" w:hAnsi="Times New Roman" w:cs="Times New Roman"/>
          <w:sz w:val="24"/>
          <w:szCs w:val="24"/>
        </w:rPr>
        <w:t>”. Độ chúng sanh là việc quan trọng nhưng độ chính mình còn quan trọng hơn. Chúng ta phải không ngừng kiểm soát, sửa lỗi của chính mình. Chúng ta sửa lỗi của chính mình cũng chính là chúng ta đang độ chúng sanh.</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Có người hỏi tôi, mấy mươi năm đi giảng dạy Phật pháp, tôi có chướng ngại gì không. Tôi ngẫm nghĩ và trả lời họ: “Tôi không có chướng ngại gì!”.</w:t>
      </w:r>
      <w:r>
        <w:rPr>
          <w:rFonts w:ascii="Times New Roman" w:eastAsia="Times New Roman" w:hAnsi="Times New Roman" w:cs="Times New Roman"/>
          <w:sz w:val="24"/>
          <w:szCs w:val="24"/>
        </w:rPr>
        <w:t xml:space="preserve"> Trong nội tâm Hoà Thượng không có chướng ngại. Bên ngoài thì Ngài cũng có chướng ngại trùng trùng vì người thế gian luôn có tâm đố kỵ, ghen ghét. Nếu nội tâm chúng ta có chướng ngại, chướng ngại bên trong cùng với chướng ngại bên ngoài làm cho chúng ta có chướng ngại trùng trùng. Chúng ta có bệnh khổ cũng do nội tâm chúng ta có chướng ngại. Chúng ta tu hành mà bệnh khổ ngày càng nặng thì chúng ta biết rằng nội tâm chúng ta chướng ngại trùng trùng.</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Tôi có rất nhiều bệnh trong người, đó đều là những bệnh có thể mất mạng. Mấy tháng qua, tôi đi lại rất nhiều để làm việc nhưng sức khoẻ của tôi vẫn rất ổn định vì trong tâm tôi không có chướng ngại. Hàng ngày, chúng ta tích cực làm việc thiện, phát huy văn hóa truyền thống, thúc đẩy giáo dục Phật Đà thì chúng ta không có chướng ngại thậm chí chúng ta không có bệnh khổ. Vì đây đều là những việc đại phước báu. Nếu chúng ta làm mà chúng ta vẫn có bệnh khổ thì đó là do chúng ta chưa làm bằng tâm chân thành.</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Sáng nay, tôi gửi tin nhắn cho một người, tôi nhắc họ, Hòa Thượng nói: “</w:t>
      </w:r>
      <w:r>
        <w:rPr>
          <w:rFonts w:ascii="Times New Roman" w:eastAsia="Times New Roman" w:hAnsi="Times New Roman" w:cs="Times New Roman"/>
          <w:b/>
          <w:i/>
          <w:sz w:val="24"/>
          <w:szCs w:val="24"/>
        </w:rPr>
        <w:t>Mở tâm rộng lớn vì người phục vụ cũng chính là niệm Phật</w:t>
      </w:r>
      <w:r>
        <w:rPr>
          <w:rFonts w:ascii="Times New Roman" w:eastAsia="Times New Roman" w:hAnsi="Times New Roman" w:cs="Times New Roman"/>
          <w:sz w:val="24"/>
          <w:szCs w:val="24"/>
        </w:rPr>
        <w:t xml:space="preserve">”. Chúng ta bận rộn vì chúng sanh, không có thời gian ăn, ngủ thì chúng ta chỉ cần niệm Phật vài câu thì đã tương ưng với Phật. Chúng ta vùi đầu niệm Phật nhưng trong lòng chúng ta đầy phiền não, chúng ta gây phiền não cho người thì chúng ta niệm Phật không thể tương ưng với Phật. </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đang sống trong thế giới Ta Bà, chúng ta còn rất nhiều mối quan hệ, chúng ta làm tốt những mối quan hệ này thì chúng ta cũng đang giúp mọi người hướng tới điều tốt đẹp. Nếu chúng ta cắt đứt những mối quan hệ này thì họ sẽ oán chúng ta. Nhà Phật nói: “</w:t>
      </w:r>
      <w:r>
        <w:rPr>
          <w:rFonts w:ascii="Times New Roman" w:eastAsia="Times New Roman" w:hAnsi="Times New Roman" w:cs="Times New Roman"/>
          <w:b/>
          <w:i/>
          <w:sz w:val="24"/>
          <w:szCs w:val="24"/>
        </w:rPr>
        <w:t>Phật Bồ Tát vô địch nhân</w:t>
      </w:r>
      <w:r>
        <w:rPr>
          <w:rFonts w:ascii="Times New Roman" w:eastAsia="Times New Roman" w:hAnsi="Times New Roman" w:cs="Times New Roman"/>
          <w:sz w:val="24"/>
          <w:szCs w:val="24"/>
        </w:rPr>
        <w:t>”. Phật Bồ Tát không có kẻ thù. Chúng sanh có thể không tin, không quy ngưỡng Phật nhưng họ cũng không ghét, không thù hận Phật vì Phật Bồ Tát luôn thiện đãi với tất cả chúng sanh. Chúng ta dùng tâm thiện đãi một cách tốt nhất với chúng sanh thì chúng ta niệm Phật thì sẽ tương ưng với Phật. Nếu chúng ta cắt đứt tất cả duyên với chúng sanh để niệm Phật thì chúng ta không thể có thành tựu. Tâm chúng ta đầy phiền não thì chúng ta sẽ có bệnh khổ trùng trùng.</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tận tâm, tận lực làm lợi ích chúng sanh. Chúng ta không cầu bất cứ thứ gì từ chúng sanh</w:t>
      </w:r>
      <w:r>
        <w:rPr>
          <w:rFonts w:ascii="Times New Roman" w:eastAsia="Times New Roman" w:hAnsi="Times New Roman" w:cs="Times New Roman"/>
          <w:sz w:val="24"/>
          <w:szCs w:val="24"/>
        </w:rPr>
        <w:t>”. Chúng ta phục vụ chúng sanh bằng tâm chân thành, không có chút tâm mong cầu, hồi đáp thì đây chính là tâm Phật. Chúng ta dùng tâm Phật niệm Phật thì sẽ tương ưng với Phật. Hòa Thượng nói: “</w:t>
      </w:r>
      <w:r>
        <w:rPr>
          <w:rFonts w:ascii="Times New Roman" w:eastAsia="Times New Roman" w:hAnsi="Times New Roman" w:cs="Times New Roman"/>
          <w:b/>
          <w:i/>
          <w:sz w:val="24"/>
          <w:szCs w:val="24"/>
        </w:rPr>
        <w:t>Chúng ta phát tâm rộng lớn phục vụ chúng sanh cũng chính là chúng ta niệm Phật</w:t>
      </w:r>
      <w:r>
        <w:rPr>
          <w:rFonts w:ascii="Times New Roman" w:eastAsia="Times New Roman" w:hAnsi="Times New Roman" w:cs="Times New Roman"/>
          <w:sz w:val="24"/>
          <w:szCs w:val="24"/>
        </w:rPr>
        <w:t>”. Rất ít người tin điều này! Chúng ta tận tâm tận lực làm việc thiện lành vì chúng sanh, không mong cầu thì tâm chúng ta sẽ thanh tịnh, chúng ta sẽ có công đức. Trong Tịnh Độ gọi đây là “</w:t>
      </w:r>
      <w:r>
        <w:rPr>
          <w:rFonts w:ascii="Times New Roman" w:eastAsia="Times New Roman" w:hAnsi="Times New Roman" w:cs="Times New Roman"/>
          <w:i/>
          <w:sz w:val="24"/>
          <w:szCs w:val="24"/>
        </w:rPr>
        <w:t>tịnh nghiệp</w:t>
      </w:r>
      <w:r>
        <w:rPr>
          <w:rFonts w:ascii="Times New Roman" w:eastAsia="Times New Roman" w:hAnsi="Times New Roman" w:cs="Times New Roman"/>
          <w:sz w:val="24"/>
          <w:szCs w:val="24"/>
        </w:rPr>
        <w:t>”. Người tịnh nghiệp chỉ cần niệm vài câu Phật hiệu thì đã tương ưng với Phật. Nhiều người sống tách biệt với chúng sanh, họ cố gắng niệm Phật để vãng sanh. Chúng ta chờ xem họ vãng sanh như thế nào!</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Kinh Đại Thừa nói: “</w:t>
      </w:r>
      <w:r>
        <w:rPr>
          <w:rFonts w:ascii="Times New Roman" w:eastAsia="Times New Roman" w:hAnsi="Times New Roman" w:cs="Times New Roman"/>
          <w:b/>
          <w:i/>
          <w:sz w:val="24"/>
          <w:szCs w:val="24"/>
        </w:rPr>
        <w:t>Chúng ta thành Phật là để độ chúng sanh!</w:t>
      </w:r>
      <w:r>
        <w:rPr>
          <w:rFonts w:ascii="Times New Roman" w:eastAsia="Times New Roman" w:hAnsi="Times New Roman" w:cs="Times New Roman"/>
          <w:sz w:val="24"/>
          <w:szCs w:val="24"/>
        </w:rPr>
        <w:t>”. Chúng ta thành Phật không phải để chúng ta an hưởng ở một cõi nào đó. Chúng ta thành Phật thì chúng ta mới chỉ là chúng ta hoàn thành giai đoạn học nghiệp cao nhất để công cuộc độ sanh của chúng ta được tốt nhất. Chúng ta vãng sanh cũng là vì chúng sanh. Hòa Thượng nói: “</w:t>
      </w:r>
      <w:r>
        <w:rPr>
          <w:rFonts w:ascii="Times New Roman" w:eastAsia="Times New Roman" w:hAnsi="Times New Roman" w:cs="Times New Roman"/>
          <w:b/>
          <w:i/>
          <w:sz w:val="24"/>
          <w:szCs w:val="24"/>
        </w:rPr>
        <w:t>Nếu chúng ta vì mình mà vãng sanh thì chắc chắn chúng ta không thể vãng sanh!</w:t>
      </w:r>
      <w:r>
        <w:rPr>
          <w:rFonts w:ascii="Times New Roman" w:eastAsia="Times New Roman" w:hAnsi="Times New Roman" w:cs="Times New Roman"/>
          <w:sz w:val="24"/>
          <w:szCs w:val="24"/>
        </w:rPr>
        <w:t>”.</w:t>
      </w:r>
    </w:p>
    <w:p w:rsidR="00D361B9" w:rsidRDefault="008A21ED" w:rsidP="00F57019">
      <w:pPr>
        <w:pStyle w:val="Normal1"/>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Hải Hiền niệm Phật suốt 92 năm, Ngài không biết chữ, không có năng lực thuyết pháp, độ sinh nhưng Ngài luôn tích cực lao động. Ngài không sống tách biệt với chúng sanh mà Ngài tích cực làm ra rất nhiều tấn nông sản để cúng dường chúng sanh. Trên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nói: “</w:t>
      </w:r>
      <w:r>
        <w:rPr>
          <w:rFonts w:ascii="Times New Roman" w:eastAsia="Times New Roman" w:hAnsi="Times New Roman" w:cs="Times New Roman"/>
          <w:b/>
          <w:i/>
          <w:sz w:val="24"/>
          <w:szCs w:val="24"/>
        </w:rPr>
        <w:t>Phát Tâm Bồ Đề, một lòng chuyên niệm</w:t>
      </w:r>
      <w:r>
        <w:rPr>
          <w:rFonts w:ascii="Times New Roman" w:eastAsia="Times New Roman" w:hAnsi="Times New Roman" w:cs="Times New Roman"/>
          <w:sz w:val="24"/>
          <w:szCs w:val="24"/>
        </w:rPr>
        <w:t>”. Tâm Bồ Đề là tâm độ chúng sanh. Chúng ta tích cực làm việc lợi ích chúng sanh nhưng tâm chúng ta một lòng chuyên niệm. Hai việc này phải tương bổ tương thành. Chúng ta muốn phục vụ chúng sanh cũng không đơn giản, chúng ta phải nỗ lực vượt qua gian khổ. Nhiều người sợ khổ cực nên họ chọn cách ở trong nhà niệm Phật. Nhiều người làm việc lợi ích chúng sanh nhưng họ làm vì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họ làm để cầu mong phước báu, tai qua nạn khỏi. Chúng ta không làm việc lợi ích chúng sanh hay chúng ta làm vì tư lợi thì chúng ta cũng đều đã sai. Chúng ta làm việc tốt mà không có người biết là chúng ta tích âm đức. Âm đức chính là tịnh nghiệp. Người có âm đức niệm Phật nhất định sẽ tương ưng với Phật. Chúng ta vì mình mà vãng sanh thì chắc chắn chúng ta sẽ không thể vãng sanh!</w:t>
      </w:r>
    </w:p>
    <w:p w:rsidR="00D361B9" w:rsidRDefault="008A21ED" w:rsidP="00F57019">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D361B9" w:rsidRDefault="008A21ED" w:rsidP="00F57019">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D361B9" w:rsidRDefault="008A21ED" w:rsidP="00F57019">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F57019" w:rsidRDefault="008A21ED" w:rsidP="00F57019">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D361B9" w:rsidRDefault="00D361B9" w:rsidP="00F57019">
      <w:pPr>
        <w:pStyle w:val="Normal1"/>
        <w:spacing w:after="160"/>
      </w:pPr>
    </w:p>
    <w:sectPr w:rsidR="00D361B9" w:rsidSect="00906F53">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A21ED" w:rsidRDefault="008A21ED" w:rsidP="00C063A7">
      <w:pPr>
        <w:spacing w:after="0" w:line="240" w:lineRule="auto"/>
        <w:ind w:left="0" w:hanging="2"/>
      </w:pPr>
      <w:r>
        <w:separator/>
      </w:r>
    </w:p>
  </w:endnote>
  <w:endnote w:type="continuationSeparator" w:id="0">
    <w:p w:rsidR="008A21ED" w:rsidRDefault="008A21ED" w:rsidP="00C063A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F53" w:rsidRDefault="00906F5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61B9" w:rsidRDefault="00D361B9">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8A21ED">
      <w:rPr>
        <w:color w:val="000000"/>
      </w:rPr>
      <w:instrText>PAGE</w:instrText>
    </w:r>
    <w:r>
      <w:rPr>
        <w:color w:val="000000"/>
      </w:rPr>
      <w:fldChar w:fldCharType="separate"/>
    </w:r>
    <w:r w:rsidR="00C063A7">
      <w:rPr>
        <w:noProof/>
        <w:color w:val="000000"/>
      </w:rPr>
      <w:t>3</w:t>
    </w:r>
    <w:r>
      <w:rPr>
        <w:color w:val="000000"/>
      </w:rPr>
      <w:fldChar w:fldCharType="end"/>
    </w:r>
  </w:p>
  <w:p w:rsidR="00D361B9" w:rsidRDefault="00D361B9">
    <w:pPr>
      <w:pStyle w:val="Normal1"/>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F53" w:rsidRDefault="00906F5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A21ED" w:rsidRDefault="008A21ED" w:rsidP="00C063A7">
      <w:pPr>
        <w:spacing w:after="0" w:line="240" w:lineRule="auto"/>
        <w:ind w:left="0" w:hanging="2"/>
      </w:pPr>
      <w:r>
        <w:separator/>
      </w:r>
    </w:p>
  </w:footnote>
  <w:footnote w:type="continuationSeparator" w:id="0">
    <w:p w:rsidR="008A21ED" w:rsidRDefault="008A21ED" w:rsidP="00C063A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F53" w:rsidRDefault="00906F5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F53" w:rsidRDefault="00906F5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6F53" w:rsidRDefault="00906F53">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361B9"/>
    <w:rsid w:val="008A21ED"/>
    <w:rsid w:val="00906F53"/>
    <w:rsid w:val="00C063A7"/>
    <w:rsid w:val="00D361B9"/>
    <w:rsid w:val="00F570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36012-8A7C-41F3-B64E-BA1F93F48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D361B9"/>
    <w:pPr>
      <w:suppressAutoHyphens/>
      <w:ind w:leftChars="-1" w:left="-1" w:hangingChars="1" w:hanging="1"/>
      <w:textDirection w:val="btLr"/>
      <w:textAlignment w:val="top"/>
      <w:outlineLvl w:val="0"/>
    </w:pPr>
    <w:rPr>
      <w:position w:val="-1"/>
    </w:rPr>
  </w:style>
  <w:style w:type="paragraph" w:styleId="Heading1">
    <w:name w:val="heading 1"/>
    <w:basedOn w:val="Normal1"/>
    <w:next w:val="Normal1"/>
    <w:rsid w:val="00D361B9"/>
    <w:pPr>
      <w:keepNext/>
      <w:keepLines/>
      <w:spacing w:before="480" w:after="120"/>
      <w:outlineLvl w:val="0"/>
    </w:pPr>
    <w:rPr>
      <w:b/>
      <w:sz w:val="48"/>
      <w:szCs w:val="48"/>
    </w:rPr>
  </w:style>
  <w:style w:type="paragraph" w:styleId="Heading2">
    <w:name w:val="heading 2"/>
    <w:basedOn w:val="Normal1"/>
    <w:next w:val="Normal1"/>
    <w:rsid w:val="00D361B9"/>
    <w:pPr>
      <w:keepNext/>
      <w:keepLines/>
      <w:spacing w:before="360" w:after="80"/>
      <w:outlineLvl w:val="1"/>
    </w:pPr>
    <w:rPr>
      <w:b/>
      <w:sz w:val="36"/>
      <w:szCs w:val="36"/>
    </w:rPr>
  </w:style>
  <w:style w:type="paragraph" w:styleId="Heading3">
    <w:name w:val="heading 3"/>
    <w:basedOn w:val="Normal1"/>
    <w:next w:val="Normal1"/>
    <w:rsid w:val="00D361B9"/>
    <w:pPr>
      <w:keepNext/>
      <w:keepLines/>
      <w:spacing w:before="280" w:after="80"/>
      <w:outlineLvl w:val="2"/>
    </w:pPr>
    <w:rPr>
      <w:b/>
      <w:sz w:val="28"/>
      <w:szCs w:val="28"/>
    </w:rPr>
  </w:style>
  <w:style w:type="paragraph" w:styleId="Heading4">
    <w:name w:val="heading 4"/>
    <w:basedOn w:val="Normal1"/>
    <w:next w:val="Normal1"/>
    <w:rsid w:val="00D361B9"/>
    <w:pPr>
      <w:keepNext/>
      <w:keepLines/>
      <w:spacing w:before="240" w:after="40"/>
      <w:outlineLvl w:val="3"/>
    </w:pPr>
    <w:rPr>
      <w:b/>
      <w:sz w:val="24"/>
      <w:szCs w:val="24"/>
    </w:rPr>
  </w:style>
  <w:style w:type="paragraph" w:styleId="Heading5">
    <w:name w:val="heading 5"/>
    <w:basedOn w:val="Normal1"/>
    <w:next w:val="Normal1"/>
    <w:rsid w:val="00D361B9"/>
    <w:pPr>
      <w:keepNext/>
      <w:keepLines/>
      <w:spacing w:before="220" w:after="40"/>
      <w:outlineLvl w:val="4"/>
    </w:pPr>
    <w:rPr>
      <w:b/>
    </w:rPr>
  </w:style>
  <w:style w:type="paragraph" w:styleId="Heading6">
    <w:name w:val="heading 6"/>
    <w:basedOn w:val="Normal1"/>
    <w:next w:val="Normal1"/>
    <w:rsid w:val="00D361B9"/>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361B9"/>
  </w:style>
  <w:style w:type="paragraph" w:styleId="Title">
    <w:name w:val="Title"/>
    <w:basedOn w:val="Normal1"/>
    <w:next w:val="Normal1"/>
    <w:rsid w:val="00D361B9"/>
    <w:pPr>
      <w:keepNext/>
      <w:keepLines/>
      <w:spacing w:before="480" w:after="120"/>
    </w:pPr>
    <w:rPr>
      <w:b/>
      <w:sz w:val="72"/>
      <w:szCs w:val="72"/>
    </w:rPr>
  </w:style>
  <w:style w:type="paragraph" w:customStyle="1" w:styleId="Normal2">
    <w:name w:val="Normal2"/>
    <w:autoRedefine/>
    <w:hidden/>
    <w:qFormat/>
    <w:rsid w:val="00D361B9"/>
    <w:pPr>
      <w:suppressAutoHyphens/>
      <w:ind w:leftChars="-1" w:left="-1" w:hangingChars="1" w:hanging="1"/>
      <w:textDirection w:val="btLr"/>
      <w:textAlignment w:val="top"/>
      <w:outlineLvl w:val="0"/>
    </w:pPr>
    <w:rPr>
      <w:rFonts w:ascii="Arial" w:eastAsia="Arial" w:hAnsi="Arial" w:cs="Arial"/>
      <w:position w:val="-1"/>
    </w:rPr>
  </w:style>
  <w:style w:type="paragraph" w:styleId="Header">
    <w:name w:val="header"/>
    <w:basedOn w:val="Normal"/>
    <w:autoRedefine/>
    <w:hidden/>
    <w:qFormat/>
    <w:rsid w:val="00D361B9"/>
    <w:pPr>
      <w:tabs>
        <w:tab w:val="center" w:pos="4680"/>
        <w:tab w:val="right" w:pos="9360"/>
      </w:tabs>
      <w:spacing w:after="0" w:line="240" w:lineRule="auto"/>
    </w:pPr>
  </w:style>
  <w:style w:type="character" w:customStyle="1" w:styleId="HeaderChar">
    <w:name w:val="Header Char"/>
    <w:basedOn w:val="DefaultParagraphFont"/>
    <w:autoRedefine/>
    <w:hidden/>
    <w:qFormat/>
    <w:rsid w:val="00D361B9"/>
    <w:rPr>
      <w:w w:val="100"/>
      <w:position w:val="-1"/>
      <w:effect w:val="none"/>
      <w:vertAlign w:val="baseline"/>
      <w:cs w:val="0"/>
      <w:em w:val="none"/>
    </w:rPr>
  </w:style>
  <w:style w:type="paragraph" w:styleId="Footer">
    <w:name w:val="footer"/>
    <w:basedOn w:val="Normal"/>
    <w:autoRedefine/>
    <w:hidden/>
    <w:qFormat/>
    <w:rsid w:val="00D361B9"/>
    <w:pPr>
      <w:tabs>
        <w:tab w:val="center" w:pos="4680"/>
        <w:tab w:val="right" w:pos="9360"/>
      </w:tabs>
      <w:spacing w:after="0" w:line="240" w:lineRule="auto"/>
    </w:pPr>
  </w:style>
  <w:style w:type="character" w:customStyle="1" w:styleId="FooterChar">
    <w:name w:val="Footer Char"/>
    <w:basedOn w:val="DefaultParagraphFont"/>
    <w:autoRedefine/>
    <w:hidden/>
    <w:qFormat/>
    <w:rsid w:val="00D361B9"/>
    <w:rPr>
      <w:w w:val="100"/>
      <w:position w:val="-1"/>
      <w:effect w:val="none"/>
      <w:vertAlign w:val="baseline"/>
      <w:cs w:val="0"/>
      <w:em w:val="none"/>
    </w:rPr>
  </w:style>
  <w:style w:type="paragraph" w:styleId="Subtitle">
    <w:name w:val="Subtitle"/>
    <w:basedOn w:val="Normal"/>
    <w:next w:val="Normal"/>
    <w:rsid w:val="00D361B9"/>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muei+5XHf2iMNGtvCTL5P/llLQ==">AMUW2mVxHZyR/glGUQT/CUkdHNnMuv/x/aNBz32xv0D8wpszgWpniE00XRxY1rlK5llRKTPi7BX7lcYSqe6O4d9XpCvsJdHknFuRkqxapRJLxIdRpoeQPnA=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1823</Words>
  <Characters>10395</Characters>
  <Application>Microsoft Office Word</Application>
  <DocSecurity>0</DocSecurity>
  <Lines>86</Lines>
  <Paragraphs>24</Paragraphs>
  <ScaleCrop>false</ScaleCrop>
  <Company>Microsoft</Company>
  <LinksUpToDate>false</LinksUpToDate>
  <CharactersWithSpaces>12194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2023-01-26T23:58:00Z</dcterms:created>
  <dcterms:modified xsi:type="dcterms:W3CDTF">2023-01-29T09:21:00Z</dcterms:modified>
</cp:coreProperties>
</file>